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EB" w:rsidRPr="006B44EB" w:rsidRDefault="006B44EB" w:rsidP="006B44EB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B44EB">
        <w:rPr>
          <w:rFonts w:ascii="Times New Roman" w:hAnsi="Times New Roman" w:cs="Times New Roman"/>
          <w:b/>
          <w:sz w:val="28"/>
          <w:szCs w:val="28"/>
          <w:lang w:val="sr-Cyrl-RS"/>
        </w:rPr>
        <w:t>043. Радно место за припрему података службене евиденције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bookmarkStart w:id="0" w:name="_GoBack"/>
      <w:r w:rsidRPr="006B44EB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лист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катастарски план?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катастарска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Коме служба за катастар непокретности доставља решење о упису у катастар непокретности (доставна наредба)?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тренутку се плаћа такса?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на захтев?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Да ли скице премера представљају предмет издавања података РГЗ-а?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гаражно место?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су граничне тачке?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Шта  је посебан  део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парцелација?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препарцелација?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правни статус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фактичко стање?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је омеђавање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lastRenderedPageBreak/>
        <w:t>Да ли се може употребити број парцеле и дела парцеле који је једанпут поништен?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6B44EB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5F0CB7" w:rsidRPr="006B44EB" w:rsidRDefault="006B44EB" w:rsidP="003258C8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6B44EB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  <w:bookmarkEnd w:id="0"/>
    </w:p>
    <w:sectPr w:rsidR="005F0CB7" w:rsidRPr="006B4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3258C8"/>
    <w:rsid w:val="003B1CDB"/>
    <w:rsid w:val="004000C4"/>
    <w:rsid w:val="004A6291"/>
    <w:rsid w:val="005F0CB7"/>
    <w:rsid w:val="0060574C"/>
    <w:rsid w:val="0061089A"/>
    <w:rsid w:val="00651171"/>
    <w:rsid w:val="006B44EB"/>
    <w:rsid w:val="006E3A4A"/>
    <w:rsid w:val="007965C8"/>
    <w:rsid w:val="00A204D8"/>
    <w:rsid w:val="00AA2970"/>
    <w:rsid w:val="00BF1582"/>
    <w:rsid w:val="00C15276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4</cp:revision>
  <dcterms:created xsi:type="dcterms:W3CDTF">2018-05-28T10:09:00Z</dcterms:created>
  <dcterms:modified xsi:type="dcterms:W3CDTF">2018-05-28T10:50:00Z</dcterms:modified>
</cp:coreProperties>
</file>